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1BE987" w14:textId="77777777" w:rsidR="00224E64" w:rsidRPr="00302656" w:rsidRDefault="00224E64" w:rsidP="00224E6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02656">
        <w:rPr>
          <w:rFonts w:ascii="Times New Roman" w:hAnsi="Times New Roman" w:cs="Times New Roman"/>
          <w:b/>
          <w:bCs/>
          <w:sz w:val="24"/>
          <w:szCs w:val="24"/>
        </w:rPr>
        <w:t>HACETTEPE ÜNİVERSİTESİ</w:t>
      </w:r>
    </w:p>
    <w:p w14:paraId="33DAC951" w14:textId="77777777" w:rsidR="00224E64" w:rsidRPr="00302656" w:rsidRDefault="00224E64" w:rsidP="00224E6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02656">
        <w:rPr>
          <w:rFonts w:ascii="Times New Roman" w:hAnsi="Times New Roman" w:cs="Times New Roman"/>
          <w:b/>
          <w:bCs/>
          <w:sz w:val="24"/>
          <w:szCs w:val="24"/>
        </w:rPr>
        <w:t>KONKORDATO KOMİSERLİĞİ TEMEL EĞİTİMİ</w:t>
      </w:r>
    </w:p>
    <w:p w14:paraId="6B6A0A34" w14:textId="77777777" w:rsidR="00224E64" w:rsidRPr="00302656" w:rsidRDefault="00224E64" w:rsidP="00224E6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02656">
        <w:rPr>
          <w:rFonts w:ascii="Times New Roman" w:hAnsi="Times New Roman" w:cs="Times New Roman"/>
          <w:b/>
          <w:bCs/>
          <w:sz w:val="24"/>
          <w:szCs w:val="24"/>
        </w:rPr>
        <w:t>DERS PROGRAMI</w:t>
      </w:r>
    </w:p>
    <w:p w14:paraId="7519B0F8" w14:textId="0D148501" w:rsidR="00224E64" w:rsidRPr="00302656" w:rsidRDefault="00224E64" w:rsidP="00224E6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02656">
        <w:rPr>
          <w:rFonts w:ascii="Times New Roman" w:hAnsi="Times New Roman" w:cs="Times New Roman"/>
          <w:b/>
          <w:bCs/>
          <w:sz w:val="24"/>
          <w:szCs w:val="24"/>
        </w:rPr>
        <w:t>(1</w:t>
      </w:r>
      <w:r w:rsidR="00302656" w:rsidRPr="00302656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F64E02" w:rsidRPr="00302656">
        <w:rPr>
          <w:rFonts w:ascii="Times New Roman" w:hAnsi="Times New Roman" w:cs="Times New Roman"/>
          <w:b/>
          <w:bCs/>
          <w:sz w:val="24"/>
          <w:szCs w:val="24"/>
        </w:rPr>
        <w:t>-1</w:t>
      </w:r>
      <w:r w:rsidR="00302656" w:rsidRPr="00302656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Pr="00302656">
        <w:rPr>
          <w:rFonts w:ascii="Times New Roman" w:hAnsi="Times New Roman" w:cs="Times New Roman"/>
          <w:b/>
          <w:bCs/>
          <w:sz w:val="24"/>
          <w:szCs w:val="24"/>
        </w:rPr>
        <w:t>/</w:t>
      </w:r>
      <w:r w:rsidR="00302656" w:rsidRPr="00302656">
        <w:rPr>
          <w:rFonts w:ascii="Times New Roman" w:hAnsi="Times New Roman" w:cs="Times New Roman"/>
          <w:b/>
          <w:bCs/>
          <w:sz w:val="24"/>
          <w:szCs w:val="24"/>
        </w:rPr>
        <w:t>23</w:t>
      </w:r>
      <w:r w:rsidRPr="00302656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="00302656" w:rsidRPr="00302656">
        <w:rPr>
          <w:rFonts w:ascii="Times New Roman" w:hAnsi="Times New Roman" w:cs="Times New Roman"/>
          <w:b/>
          <w:bCs/>
          <w:sz w:val="24"/>
          <w:szCs w:val="24"/>
        </w:rPr>
        <w:t>24</w:t>
      </w:r>
      <w:r w:rsidRPr="0030265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02656" w:rsidRPr="00302656">
        <w:rPr>
          <w:rFonts w:ascii="Times New Roman" w:hAnsi="Times New Roman" w:cs="Times New Roman"/>
          <w:b/>
          <w:bCs/>
          <w:sz w:val="24"/>
          <w:szCs w:val="24"/>
        </w:rPr>
        <w:t>MAYIS</w:t>
      </w:r>
      <w:r w:rsidRPr="00302656">
        <w:rPr>
          <w:rFonts w:ascii="Times New Roman" w:hAnsi="Times New Roman" w:cs="Times New Roman"/>
          <w:b/>
          <w:bCs/>
          <w:sz w:val="24"/>
          <w:szCs w:val="24"/>
        </w:rPr>
        <w:t xml:space="preserve"> 202</w:t>
      </w:r>
      <w:r w:rsidR="00F64E02" w:rsidRPr="00302656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302656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tbl>
      <w:tblPr>
        <w:tblStyle w:val="a"/>
        <w:tblpPr w:leftFromText="141" w:rightFromText="141" w:vertAnchor="page" w:horzAnchor="margin" w:tblpY="2311"/>
        <w:tblW w:w="975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671"/>
        <w:gridCol w:w="8083"/>
      </w:tblGrid>
      <w:tr w:rsidR="00CC5141" w:rsidRPr="00302656" w14:paraId="076D08CA" w14:textId="77777777" w:rsidTr="00CC5141">
        <w:trPr>
          <w:trHeight w:val="260"/>
        </w:trPr>
        <w:tc>
          <w:tcPr>
            <w:tcW w:w="9754" w:type="dxa"/>
            <w:gridSpan w:val="2"/>
            <w:tcBorders>
              <w:right w:val="single" w:sz="6" w:space="0" w:color="000000"/>
            </w:tcBorders>
            <w:shd w:val="clear" w:color="auto" w:fill="7D7D7D"/>
          </w:tcPr>
          <w:p w14:paraId="7D282053" w14:textId="3FED3A25" w:rsidR="00CC5141" w:rsidRPr="00302656" w:rsidRDefault="00302656" w:rsidP="003026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5" w:lineRule="auto"/>
              <w:ind w:right="3829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                                                            </w:t>
            </w:r>
            <w:r w:rsidR="00861B9E" w:rsidRPr="0030265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6</w:t>
            </w:r>
            <w:r w:rsidR="001C59CD" w:rsidRPr="0030265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</w:t>
            </w:r>
            <w:r w:rsidR="00F64E02" w:rsidRPr="0030265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</w:t>
            </w:r>
            <w:r w:rsidR="00CC5141" w:rsidRPr="0030265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.202</w:t>
            </w:r>
            <w:r w:rsidR="00F64E02" w:rsidRPr="0030265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="000E7A03" w:rsidRPr="0030265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Cumartesi</w:t>
            </w:r>
          </w:p>
        </w:tc>
      </w:tr>
      <w:tr w:rsidR="00BE7D73" w:rsidRPr="00302656" w14:paraId="21FB00E6" w14:textId="77777777" w:rsidTr="00CC5141">
        <w:trPr>
          <w:trHeight w:val="260"/>
        </w:trPr>
        <w:tc>
          <w:tcPr>
            <w:tcW w:w="1671" w:type="dxa"/>
          </w:tcPr>
          <w:p w14:paraId="7CF6F1CA" w14:textId="33F07D16" w:rsidR="00BE7D73" w:rsidRPr="00302656" w:rsidRDefault="00BE7D73" w:rsidP="00BE7D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5" w:lineRule="auto"/>
              <w:ind w:left="115" w:hanging="1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6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0E7A03" w:rsidRPr="003026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3026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.00 – 1</w:t>
            </w:r>
            <w:r w:rsidR="000E7A03" w:rsidRPr="003026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3026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.00</w:t>
            </w:r>
          </w:p>
        </w:tc>
        <w:tc>
          <w:tcPr>
            <w:tcW w:w="8083" w:type="dxa"/>
            <w:tcBorders>
              <w:right w:val="single" w:sz="6" w:space="0" w:color="000000"/>
            </w:tcBorders>
          </w:tcPr>
          <w:p w14:paraId="28A6CC5E" w14:textId="23820C9B" w:rsidR="00BE7D73" w:rsidRPr="00302656" w:rsidRDefault="00861B9E" w:rsidP="00BE7D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2656">
              <w:rPr>
                <w:rFonts w:ascii="Times New Roman" w:hAnsi="Times New Roman" w:cs="Times New Roman"/>
                <w:sz w:val="24"/>
                <w:szCs w:val="24"/>
                <w:shd w:val="clear" w:color="auto" w:fill="F9F9F9"/>
              </w:rPr>
              <w:t>İcra ve İflas Hukukuna İlişkin Temel Kavramlar ve Konkordato Hukuku</w:t>
            </w:r>
          </w:p>
        </w:tc>
      </w:tr>
      <w:tr w:rsidR="00BE7D73" w:rsidRPr="00302656" w14:paraId="76DAC187" w14:textId="77777777" w:rsidTr="00CC5141">
        <w:trPr>
          <w:trHeight w:val="260"/>
        </w:trPr>
        <w:tc>
          <w:tcPr>
            <w:tcW w:w="1671" w:type="dxa"/>
          </w:tcPr>
          <w:p w14:paraId="355E4DB9" w14:textId="09CEE14E" w:rsidR="00BE7D73" w:rsidRPr="00302656" w:rsidRDefault="00BE7D73" w:rsidP="00BE7D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0" w:lineRule="auto"/>
              <w:ind w:left="115" w:hanging="1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6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0E7A03" w:rsidRPr="003026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3026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.00 – 1</w:t>
            </w:r>
            <w:r w:rsidR="000E7A03" w:rsidRPr="003026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3026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.00</w:t>
            </w:r>
          </w:p>
        </w:tc>
        <w:tc>
          <w:tcPr>
            <w:tcW w:w="8083" w:type="dxa"/>
            <w:tcBorders>
              <w:right w:val="single" w:sz="6" w:space="0" w:color="000000"/>
            </w:tcBorders>
          </w:tcPr>
          <w:p w14:paraId="7DD887B2" w14:textId="66FAA860" w:rsidR="00BE7D73" w:rsidRPr="00302656" w:rsidRDefault="00861B9E" w:rsidP="00BE7D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2656">
              <w:rPr>
                <w:rFonts w:ascii="Times New Roman" w:hAnsi="Times New Roman" w:cs="Times New Roman"/>
                <w:sz w:val="24"/>
                <w:szCs w:val="24"/>
                <w:shd w:val="clear" w:color="auto" w:fill="F9F9F9"/>
              </w:rPr>
              <w:t>İcra ve İflas Hukukuna İlişkin Temel Kavramlar ve Konkordato Hukuku</w:t>
            </w:r>
          </w:p>
        </w:tc>
      </w:tr>
      <w:tr w:rsidR="00BE7D73" w:rsidRPr="00302656" w14:paraId="25898CF7" w14:textId="77777777" w:rsidTr="00CC5141">
        <w:trPr>
          <w:trHeight w:val="260"/>
        </w:trPr>
        <w:tc>
          <w:tcPr>
            <w:tcW w:w="1671" w:type="dxa"/>
          </w:tcPr>
          <w:p w14:paraId="413F60A3" w14:textId="6F628C60" w:rsidR="00BE7D73" w:rsidRPr="00302656" w:rsidRDefault="00BE7D73" w:rsidP="00BE7D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0" w:lineRule="auto"/>
              <w:ind w:left="115" w:hanging="1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6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0E7A03" w:rsidRPr="003026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3026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.00 – 1</w:t>
            </w:r>
            <w:r w:rsidR="000E7A03" w:rsidRPr="003026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3026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.00</w:t>
            </w:r>
          </w:p>
        </w:tc>
        <w:tc>
          <w:tcPr>
            <w:tcW w:w="8083" w:type="dxa"/>
            <w:tcBorders>
              <w:right w:val="single" w:sz="6" w:space="0" w:color="000000"/>
            </w:tcBorders>
          </w:tcPr>
          <w:p w14:paraId="376B2C26" w14:textId="44E6D74F" w:rsidR="00BE7D73" w:rsidRPr="00302656" w:rsidRDefault="00861B9E" w:rsidP="00BE7D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2656">
              <w:rPr>
                <w:rFonts w:ascii="Times New Roman" w:hAnsi="Times New Roman" w:cs="Times New Roman"/>
                <w:sz w:val="24"/>
                <w:szCs w:val="24"/>
                <w:shd w:val="clear" w:color="auto" w:fill="F9F9F9"/>
              </w:rPr>
              <w:t>İcra ve İflas Hukukuna İlişkin Temel Kavramlar ve Konkordato Hukuku</w:t>
            </w:r>
          </w:p>
        </w:tc>
      </w:tr>
      <w:tr w:rsidR="00723F65" w:rsidRPr="00302656" w14:paraId="76FF0837" w14:textId="77777777" w:rsidTr="00CC5141">
        <w:trPr>
          <w:trHeight w:val="260"/>
        </w:trPr>
        <w:tc>
          <w:tcPr>
            <w:tcW w:w="1671" w:type="dxa"/>
          </w:tcPr>
          <w:p w14:paraId="28F1AD6F" w14:textId="6E4E023C" w:rsidR="00723F65" w:rsidRPr="00302656" w:rsidRDefault="00BE7D73" w:rsidP="00723F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5" w:lineRule="auto"/>
              <w:ind w:left="115" w:hanging="1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6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0E7A03" w:rsidRPr="003026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3026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.00 – </w:t>
            </w:r>
            <w:r w:rsidR="000E7A03" w:rsidRPr="003026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  <w:r w:rsidR="00723F65" w:rsidRPr="003026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.00</w:t>
            </w:r>
          </w:p>
        </w:tc>
        <w:tc>
          <w:tcPr>
            <w:tcW w:w="8083" w:type="dxa"/>
            <w:tcBorders>
              <w:right w:val="single" w:sz="6" w:space="0" w:color="000000"/>
            </w:tcBorders>
          </w:tcPr>
          <w:p w14:paraId="5A973CA9" w14:textId="0CD71770" w:rsidR="00723F65" w:rsidRPr="00302656" w:rsidRDefault="00861B9E" w:rsidP="00723F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2656">
              <w:rPr>
                <w:rFonts w:ascii="Times New Roman" w:hAnsi="Times New Roman" w:cs="Times New Roman"/>
                <w:sz w:val="24"/>
                <w:szCs w:val="24"/>
                <w:shd w:val="clear" w:color="auto" w:fill="F9F9F9"/>
              </w:rPr>
              <w:t>İcra ve İflas Hukukuna İlişkin Temel Kavramlar ve Konkordato Hukuku</w:t>
            </w:r>
          </w:p>
        </w:tc>
      </w:tr>
      <w:tr w:rsidR="00723F65" w:rsidRPr="00302656" w14:paraId="2BF1A254" w14:textId="77777777" w:rsidTr="00CC5141">
        <w:trPr>
          <w:trHeight w:val="260"/>
        </w:trPr>
        <w:tc>
          <w:tcPr>
            <w:tcW w:w="1671" w:type="dxa"/>
          </w:tcPr>
          <w:p w14:paraId="30EB2A9B" w14:textId="3B48BE6A" w:rsidR="00723F65" w:rsidRPr="00302656" w:rsidRDefault="000E7A03" w:rsidP="00723F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0" w:lineRule="auto"/>
              <w:ind w:left="115" w:hanging="1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6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  <w:r w:rsidR="00BE7D73" w:rsidRPr="003026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.00 – </w:t>
            </w:r>
            <w:r w:rsidRPr="003026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  <w:r w:rsidR="00723F65" w:rsidRPr="003026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.00</w:t>
            </w:r>
          </w:p>
        </w:tc>
        <w:tc>
          <w:tcPr>
            <w:tcW w:w="8083" w:type="dxa"/>
            <w:tcBorders>
              <w:right w:val="single" w:sz="6" w:space="0" w:color="000000"/>
            </w:tcBorders>
          </w:tcPr>
          <w:p w14:paraId="48CE431E" w14:textId="5E46E0DA" w:rsidR="00723F65" w:rsidRPr="00302656" w:rsidRDefault="00861B9E" w:rsidP="00723F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2656">
              <w:rPr>
                <w:rFonts w:ascii="Times New Roman" w:hAnsi="Times New Roman" w:cs="Times New Roman"/>
                <w:sz w:val="24"/>
                <w:szCs w:val="24"/>
                <w:shd w:val="clear" w:color="auto" w:fill="F9F9F9"/>
              </w:rPr>
              <w:t>İcra ve İflas Hukukuna İlişkin Temel Kavramlar ve Konkordato Hukuku</w:t>
            </w:r>
          </w:p>
        </w:tc>
      </w:tr>
      <w:tr w:rsidR="00723F65" w:rsidRPr="00302656" w14:paraId="699C3DFF" w14:textId="77777777" w:rsidTr="00CC5141">
        <w:trPr>
          <w:trHeight w:val="260"/>
        </w:trPr>
        <w:tc>
          <w:tcPr>
            <w:tcW w:w="1671" w:type="dxa"/>
          </w:tcPr>
          <w:p w14:paraId="6FED2E7B" w14:textId="475861F2" w:rsidR="00723F65" w:rsidRPr="00302656" w:rsidRDefault="000E7A03" w:rsidP="00723F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0" w:lineRule="auto"/>
              <w:ind w:left="115" w:hanging="1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6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  <w:r w:rsidR="00BE7D73" w:rsidRPr="003026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.00 – </w:t>
            </w:r>
            <w:r w:rsidRPr="003026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  <w:r w:rsidR="00723F65" w:rsidRPr="003026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.00</w:t>
            </w:r>
          </w:p>
        </w:tc>
        <w:tc>
          <w:tcPr>
            <w:tcW w:w="8083" w:type="dxa"/>
            <w:tcBorders>
              <w:right w:val="single" w:sz="6" w:space="0" w:color="000000"/>
            </w:tcBorders>
          </w:tcPr>
          <w:p w14:paraId="791D06D6" w14:textId="37A8A16E" w:rsidR="00723F65" w:rsidRPr="00302656" w:rsidRDefault="00861B9E" w:rsidP="00723F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2656">
              <w:rPr>
                <w:rFonts w:ascii="Times New Roman" w:hAnsi="Times New Roman" w:cs="Times New Roman"/>
                <w:sz w:val="24"/>
                <w:szCs w:val="24"/>
                <w:shd w:val="clear" w:color="auto" w:fill="F9F9F9"/>
              </w:rPr>
              <w:t>İcra ve İflas Hukukuna İlişkin Temel Kavramlar ve Konkordato Hukuku</w:t>
            </w:r>
          </w:p>
        </w:tc>
      </w:tr>
      <w:tr w:rsidR="00861B9E" w:rsidRPr="00302656" w14:paraId="439795CA" w14:textId="77777777" w:rsidTr="00CC5141">
        <w:trPr>
          <w:trHeight w:val="260"/>
        </w:trPr>
        <w:tc>
          <w:tcPr>
            <w:tcW w:w="1671" w:type="dxa"/>
          </w:tcPr>
          <w:p w14:paraId="018E60B2" w14:textId="7DDB4B41" w:rsidR="00861B9E" w:rsidRPr="00302656" w:rsidRDefault="00861B9E" w:rsidP="00723F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0" w:lineRule="auto"/>
              <w:ind w:left="115" w:hanging="1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6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16.00 – 17.00</w:t>
            </w:r>
          </w:p>
        </w:tc>
        <w:tc>
          <w:tcPr>
            <w:tcW w:w="8083" w:type="dxa"/>
            <w:tcBorders>
              <w:right w:val="single" w:sz="6" w:space="0" w:color="000000"/>
            </w:tcBorders>
          </w:tcPr>
          <w:p w14:paraId="4E202E28" w14:textId="60E30402" w:rsidR="00861B9E" w:rsidRPr="00302656" w:rsidRDefault="00861B9E" w:rsidP="00723F65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9F9F9"/>
              </w:rPr>
            </w:pPr>
            <w:r w:rsidRPr="00302656">
              <w:rPr>
                <w:rFonts w:ascii="Times New Roman" w:hAnsi="Times New Roman" w:cs="Times New Roman"/>
                <w:sz w:val="24"/>
                <w:szCs w:val="24"/>
                <w:shd w:val="clear" w:color="auto" w:fill="F9F9F9"/>
              </w:rPr>
              <w:t>İcra ve İflas Hukukuna İlişkin Temel Kavramlar ve Konkordato Hukuku</w:t>
            </w:r>
          </w:p>
        </w:tc>
      </w:tr>
      <w:tr w:rsidR="00861B9E" w:rsidRPr="00302656" w14:paraId="5758F809" w14:textId="77777777" w:rsidTr="00CC5141">
        <w:trPr>
          <w:trHeight w:val="260"/>
        </w:trPr>
        <w:tc>
          <w:tcPr>
            <w:tcW w:w="1671" w:type="dxa"/>
          </w:tcPr>
          <w:p w14:paraId="6746F10A" w14:textId="51441411" w:rsidR="00861B9E" w:rsidRPr="00302656" w:rsidRDefault="00436F99" w:rsidP="00723F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0" w:lineRule="auto"/>
              <w:ind w:left="115" w:hanging="1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6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17.00 – 18.00</w:t>
            </w:r>
          </w:p>
        </w:tc>
        <w:tc>
          <w:tcPr>
            <w:tcW w:w="8083" w:type="dxa"/>
            <w:tcBorders>
              <w:right w:val="single" w:sz="6" w:space="0" w:color="000000"/>
            </w:tcBorders>
          </w:tcPr>
          <w:p w14:paraId="2799EE55" w14:textId="3BC2ABF7" w:rsidR="00861B9E" w:rsidRPr="00302656" w:rsidRDefault="00436F99" w:rsidP="00723F65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9F9F9"/>
              </w:rPr>
            </w:pPr>
            <w:r w:rsidRPr="00302656">
              <w:rPr>
                <w:rFonts w:ascii="Times New Roman" w:hAnsi="Times New Roman" w:cs="Times New Roman"/>
                <w:sz w:val="24"/>
                <w:szCs w:val="24"/>
                <w:shd w:val="clear" w:color="auto" w:fill="F9F9F9"/>
              </w:rPr>
              <w:t>İcra ve İflas Hukukuna İlişkin Temel Kavramlar ve Konkordato Hukuku</w:t>
            </w:r>
          </w:p>
        </w:tc>
      </w:tr>
      <w:tr w:rsidR="00436F99" w:rsidRPr="00302656" w14:paraId="12891647" w14:textId="77777777" w:rsidTr="00CC5141">
        <w:trPr>
          <w:trHeight w:val="260"/>
        </w:trPr>
        <w:tc>
          <w:tcPr>
            <w:tcW w:w="1671" w:type="dxa"/>
          </w:tcPr>
          <w:p w14:paraId="3CD9D2F3" w14:textId="233CD08D" w:rsidR="00436F99" w:rsidRPr="00302656" w:rsidRDefault="00436F99" w:rsidP="00723F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0" w:lineRule="auto"/>
              <w:ind w:left="115" w:hanging="1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6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18.00 – 19.00</w:t>
            </w:r>
          </w:p>
        </w:tc>
        <w:tc>
          <w:tcPr>
            <w:tcW w:w="8083" w:type="dxa"/>
            <w:tcBorders>
              <w:right w:val="single" w:sz="6" w:space="0" w:color="000000"/>
            </w:tcBorders>
          </w:tcPr>
          <w:p w14:paraId="0B7E9790" w14:textId="6F197CD3" w:rsidR="00436F99" w:rsidRPr="00302656" w:rsidRDefault="00436F99" w:rsidP="00723F65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9F9F9"/>
              </w:rPr>
            </w:pPr>
            <w:r w:rsidRPr="00302656">
              <w:rPr>
                <w:rFonts w:ascii="Times New Roman" w:hAnsi="Times New Roman" w:cs="Times New Roman"/>
                <w:sz w:val="24"/>
                <w:szCs w:val="24"/>
                <w:shd w:val="clear" w:color="auto" w:fill="F9F9F9"/>
              </w:rPr>
              <w:t>İcra ve İflas Hukukuna İlişkin Temel Kavramlar ve Konkordato Hukuku</w:t>
            </w:r>
          </w:p>
        </w:tc>
      </w:tr>
      <w:tr w:rsidR="001C59CD" w:rsidRPr="00302656" w14:paraId="59228A98" w14:textId="77777777" w:rsidTr="00CC5141">
        <w:trPr>
          <w:trHeight w:val="260"/>
        </w:trPr>
        <w:tc>
          <w:tcPr>
            <w:tcW w:w="9754" w:type="dxa"/>
            <w:gridSpan w:val="2"/>
            <w:tcBorders>
              <w:right w:val="single" w:sz="6" w:space="0" w:color="000000"/>
            </w:tcBorders>
            <w:shd w:val="clear" w:color="auto" w:fill="7D7D7D"/>
          </w:tcPr>
          <w:p w14:paraId="2A033C06" w14:textId="6B2647B7" w:rsidR="001C59CD" w:rsidRPr="00302656" w:rsidRDefault="00436F99" w:rsidP="00BE7D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5" w:lineRule="auto"/>
              <w:ind w:left="3850" w:right="3829" w:hanging="115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0265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  <w:r w:rsidR="0030265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7</w:t>
            </w:r>
            <w:r w:rsidR="001C59CD" w:rsidRPr="0030265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</w:t>
            </w:r>
            <w:r w:rsidR="00F64E02" w:rsidRPr="0030265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  <w:r w:rsidR="0030265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</w:t>
            </w:r>
            <w:r w:rsidR="001C59CD" w:rsidRPr="0030265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.202</w:t>
            </w:r>
            <w:r w:rsidR="00F64E02" w:rsidRPr="0030265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6</w:t>
            </w:r>
            <w:r w:rsidR="001C59CD" w:rsidRPr="0030265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="000E7A03" w:rsidRPr="0030265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Pazar</w:t>
            </w:r>
          </w:p>
        </w:tc>
      </w:tr>
      <w:tr w:rsidR="00436F99" w:rsidRPr="00302656" w14:paraId="76B2EBD8" w14:textId="77777777" w:rsidTr="00CC5141">
        <w:trPr>
          <w:trHeight w:val="260"/>
        </w:trPr>
        <w:tc>
          <w:tcPr>
            <w:tcW w:w="1671" w:type="dxa"/>
          </w:tcPr>
          <w:p w14:paraId="1D2BCFF3" w14:textId="638BB43A" w:rsidR="00436F99" w:rsidRPr="00302656" w:rsidRDefault="00436F99" w:rsidP="00436F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5" w:lineRule="auto"/>
              <w:ind w:left="115" w:hanging="1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6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10.00 – 11.00</w:t>
            </w:r>
          </w:p>
        </w:tc>
        <w:tc>
          <w:tcPr>
            <w:tcW w:w="8083" w:type="dxa"/>
            <w:tcBorders>
              <w:right w:val="single" w:sz="6" w:space="0" w:color="000000"/>
            </w:tcBorders>
          </w:tcPr>
          <w:p w14:paraId="34D551E1" w14:textId="3FB0F42F" w:rsidR="00436F99" w:rsidRPr="00302656" w:rsidRDefault="00436F99" w:rsidP="00436F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2656">
              <w:rPr>
                <w:rFonts w:ascii="Times New Roman" w:hAnsi="Times New Roman" w:cs="Times New Roman"/>
                <w:sz w:val="24"/>
                <w:szCs w:val="24"/>
                <w:shd w:val="clear" w:color="auto" w:fill="F9F9F9"/>
              </w:rPr>
              <w:t>İcra ve İflas Hukukuna İlişkin Temel Kavramlar ve Konkordato Hukuku</w:t>
            </w:r>
          </w:p>
        </w:tc>
      </w:tr>
      <w:tr w:rsidR="00436F99" w:rsidRPr="00302656" w14:paraId="0A0581CE" w14:textId="77777777" w:rsidTr="00CC5141">
        <w:trPr>
          <w:trHeight w:val="260"/>
        </w:trPr>
        <w:tc>
          <w:tcPr>
            <w:tcW w:w="1671" w:type="dxa"/>
          </w:tcPr>
          <w:p w14:paraId="490EA5C5" w14:textId="1718F8DD" w:rsidR="00436F99" w:rsidRPr="00302656" w:rsidRDefault="00436F99" w:rsidP="00436F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0" w:lineRule="auto"/>
              <w:ind w:left="115" w:hanging="1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6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11.00 – 12.00</w:t>
            </w:r>
          </w:p>
        </w:tc>
        <w:tc>
          <w:tcPr>
            <w:tcW w:w="8083" w:type="dxa"/>
            <w:tcBorders>
              <w:right w:val="single" w:sz="6" w:space="0" w:color="000000"/>
            </w:tcBorders>
          </w:tcPr>
          <w:p w14:paraId="51FA4A69" w14:textId="61BB842F" w:rsidR="00436F99" w:rsidRPr="00302656" w:rsidRDefault="00436F99" w:rsidP="00436F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2656">
              <w:rPr>
                <w:rFonts w:ascii="Times New Roman" w:hAnsi="Times New Roman" w:cs="Times New Roman"/>
                <w:sz w:val="24"/>
                <w:szCs w:val="24"/>
                <w:shd w:val="clear" w:color="auto" w:fill="F9F9F9"/>
              </w:rPr>
              <w:t>İcra ve İflas Hukukuna İlişkin Temel Kavramlar ve Konkordato Hukuku</w:t>
            </w:r>
          </w:p>
        </w:tc>
      </w:tr>
      <w:tr w:rsidR="00436F99" w:rsidRPr="00302656" w14:paraId="32C67E16" w14:textId="77777777" w:rsidTr="00CC5141">
        <w:trPr>
          <w:trHeight w:val="260"/>
        </w:trPr>
        <w:tc>
          <w:tcPr>
            <w:tcW w:w="1671" w:type="dxa"/>
          </w:tcPr>
          <w:p w14:paraId="10515F48" w14:textId="12A4C47F" w:rsidR="00436F99" w:rsidRPr="00302656" w:rsidRDefault="00436F99" w:rsidP="00436F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0" w:lineRule="auto"/>
              <w:ind w:left="115" w:hanging="1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6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12.00 – 13.00</w:t>
            </w:r>
          </w:p>
        </w:tc>
        <w:tc>
          <w:tcPr>
            <w:tcW w:w="8083" w:type="dxa"/>
            <w:tcBorders>
              <w:right w:val="single" w:sz="6" w:space="0" w:color="000000"/>
            </w:tcBorders>
          </w:tcPr>
          <w:p w14:paraId="1CC0FD6A" w14:textId="2F626D00" w:rsidR="00436F99" w:rsidRPr="00302656" w:rsidRDefault="00436F99" w:rsidP="00436F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2656">
              <w:rPr>
                <w:rFonts w:ascii="Times New Roman" w:hAnsi="Times New Roman" w:cs="Times New Roman"/>
                <w:sz w:val="24"/>
                <w:szCs w:val="24"/>
                <w:shd w:val="clear" w:color="auto" w:fill="F9F9F9"/>
              </w:rPr>
              <w:t>İcra ve İflas Hukukuna İlişkin Temel Kavramlar ve Konkordato Hukuku</w:t>
            </w:r>
          </w:p>
        </w:tc>
      </w:tr>
      <w:tr w:rsidR="00436F99" w:rsidRPr="00302656" w14:paraId="3962D417" w14:textId="77777777" w:rsidTr="00CC5141">
        <w:trPr>
          <w:trHeight w:val="260"/>
        </w:trPr>
        <w:tc>
          <w:tcPr>
            <w:tcW w:w="1671" w:type="dxa"/>
          </w:tcPr>
          <w:p w14:paraId="03DFDCC6" w14:textId="092A6FA4" w:rsidR="00436F99" w:rsidRPr="00302656" w:rsidRDefault="00436F99" w:rsidP="00436F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5" w:lineRule="auto"/>
              <w:ind w:left="115" w:hanging="1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6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13.00 – 14.00</w:t>
            </w:r>
          </w:p>
        </w:tc>
        <w:tc>
          <w:tcPr>
            <w:tcW w:w="8083" w:type="dxa"/>
            <w:tcBorders>
              <w:right w:val="single" w:sz="6" w:space="0" w:color="000000"/>
            </w:tcBorders>
          </w:tcPr>
          <w:p w14:paraId="3E25560C" w14:textId="5A927849" w:rsidR="00436F99" w:rsidRPr="00302656" w:rsidRDefault="00436F99" w:rsidP="00436F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2656">
              <w:rPr>
                <w:rFonts w:ascii="Times New Roman" w:hAnsi="Times New Roman" w:cs="Times New Roman"/>
                <w:sz w:val="24"/>
                <w:szCs w:val="24"/>
                <w:shd w:val="clear" w:color="auto" w:fill="F9F9F9"/>
              </w:rPr>
              <w:t>İcra ve İflas Hukukuna İlişkin Temel Kavramlar ve Konkordato Hukuku</w:t>
            </w:r>
          </w:p>
        </w:tc>
      </w:tr>
      <w:tr w:rsidR="00436F99" w:rsidRPr="00302656" w14:paraId="6C552D00" w14:textId="77777777" w:rsidTr="00CC5141">
        <w:trPr>
          <w:trHeight w:val="260"/>
        </w:trPr>
        <w:tc>
          <w:tcPr>
            <w:tcW w:w="1671" w:type="dxa"/>
          </w:tcPr>
          <w:p w14:paraId="1F6F4602" w14:textId="4652870E" w:rsidR="00436F99" w:rsidRPr="00302656" w:rsidRDefault="00436F99" w:rsidP="00436F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0" w:lineRule="auto"/>
              <w:ind w:left="115" w:hanging="1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6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14.00 – 15.00</w:t>
            </w:r>
          </w:p>
        </w:tc>
        <w:tc>
          <w:tcPr>
            <w:tcW w:w="8083" w:type="dxa"/>
            <w:tcBorders>
              <w:right w:val="single" w:sz="6" w:space="0" w:color="000000"/>
            </w:tcBorders>
          </w:tcPr>
          <w:p w14:paraId="0ADD716E" w14:textId="038B8F96" w:rsidR="00436F99" w:rsidRPr="00302656" w:rsidRDefault="00436F99" w:rsidP="00436F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2656">
              <w:rPr>
                <w:rFonts w:ascii="Times New Roman" w:hAnsi="Times New Roman" w:cs="Times New Roman"/>
                <w:sz w:val="24"/>
                <w:szCs w:val="24"/>
                <w:shd w:val="clear" w:color="auto" w:fill="F9F9F9"/>
              </w:rPr>
              <w:t>İcra ve İflas Hukukuna İlişkin Temel Kavramlar ve Konkordato Hukuku</w:t>
            </w:r>
          </w:p>
        </w:tc>
      </w:tr>
      <w:tr w:rsidR="00436F99" w:rsidRPr="00302656" w14:paraId="73F66004" w14:textId="77777777" w:rsidTr="00CC5141">
        <w:trPr>
          <w:trHeight w:val="260"/>
        </w:trPr>
        <w:tc>
          <w:tcPr>
            <w:tcW w:w="1671" w:type="dxa"/>
          </w:tcPr>
          <w:p w14:paraId="1AAC4101" w14:textId="31889EDF" w:rsidR="00436F99" w:rsidRPr="00302656" w:rsidRDefault="00436F99" w:rsidP="00436F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0" w:lineRule="auto"/>
              <w:ind w:left="115" w:hanging="1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6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15.00 – 16.00</w:t>
            </w:r>
          </w:p>
        </w:tc>
        <w:tc>
          <w:tcPr>
            <w:tcW w:w="8083" w:type="dxa"/>
            <w:tcBorders>
              <w:right w:val="single" w:sz="6" w:space="0" w:color="000000"/>
            </w:tcBorders>
          </w:tcPr>
          <w:p w14:paraId="5D467B55" w14:textId="79801B93" w:rsidR="00436F99" w:rsidRPr="00302656" w:rsidRDefault="00436F99" w:rsidP="00436F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2656">
              <w:rPr>
                <w:rFonts w:ascii="Times New Roman" w:hAnsi="Times New Roman" w:cs="Times New Roman"/>
                <w:sz w:val="24"/>
                <w:szCs w:val="24"/>
                <w:shd w:val="clear" w:color="auto" w:fill="F9F9F9"/>
              </w:rPr>
              <w:t>İcra ve İflas Hukukuna İlişkin Temel Kavramlar ve Konkordato Hukuku</w:t>
            </w:r>
          </w:p>
        </w:tc>
      </w:tr>
      <w:tr w:rsidR="00436F99" w:rsidRPr="00302656" w14:paraId="0BEE0D6E" w14:textId="77777777" w:rsidTr="00CC5141">
        <w:trPr>
          <w:trHeight w:val="260"/>
        </w:trPr>
        <w:tc>
          <w:tcPr>
            <w:tcW w:w="1671" w:type="dxa"/>
          </w:tcPr>
          <w:p w14:paraId="5899C1E4" w14:textId="42AED050" w:rsidR="00436F99" w:rsidRPr="00302656" w:rsidRDefault="00436F99" w:rsidP="00436F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0" w:lineRule="auto"/>
              <w:ind w:left="115" w:hanging="1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6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16.00 – 17.00</w:t>
            </w:r>
          </w:p>
        </w:tc>
        <w:tc>
          <w:tcPr>
            <w:tcW w:w="8083" w:type="dxa"/>
            <w:tcBorders>
              <w:right w:val="single" w:sz="6" w:space="0" w:color="000000"/>
            </w:tcBorders>
          </w:tcPr>
          <w:p w14:paraId="1DB03500" w14:textId="477A54EB" w:rsidR="00436F99" w:rsidRPr="00302656" w:rsidRDefault="00436F99" w:rsidP="00436F99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02656">
              <w:rPr>
                <w:rFonts w:ascii="Times New Roman" w:hAnsi="Times New Roman" w:cs="Times New Roman"/>
                <w:sz w:val="24"/>
                <w:szCs w:val="24"/>
                <w:shd w:val="clear" w:color="auto" w:fill="F9F9F9"/>
              </w:rPr>
              <w:t>İcra ve İflas Hukukuna İlişkin Temel Kavramlar ve Konkordato Hukuku</w:t>
            </w:r>
          </w:p>
        </w:tc>
      </w:tr>
      <w:tr w:rsidR="00436F99" w:rsidRPr="00302656" w14:paraId="7BA4A580" w14:textId="77777777" w:rsidTr="00CC5141">
        <w:trPr>
          <w:trHeight w:val="260"/>
        </w:trPr>
        <w:tc>
          <w:tcPr>
            <w:tcW w:w="1671" w:type="dxa"/>
          </w:tcPr>
          <w:p w14:paraId="4685F2ED" w14:textId="3B189CA1" w:rsidR="00436F99" w:rsidRPr="00302656" w:rsidRDefault="00436F99" w:rsidP="00436F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0" w:lineRule="auto"/>
              <w:ind w:left="115" w:hanging="1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6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17.00 – 18.00</w:t>
            </w:r>
          </w:p>
        </w:tc>
        <w:tc>
          <w:tcPr>
            <w:tcW w:w="8083" w:type="dxa"/>
            <w:tcBorders>
              <w:right w:val="single" w:sz="6" w:space="0" w:color="000000"/>
            </w:tcBorders>
          </w:tcPr>
          <w:p w14:paraId="1BC55042" w14:textId="3A3D9D7D" w:rsidR="00436F99" w:rsidRPr="00302656" w:rsidRDefault="00436F99" w:rsidP="00436F99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02656">
              <w:rPr>
                <w:rFonts w:ascii="Times New Roman" w:hAnsi="Times New Roman" w:cs="Times New Roman"/>
                <w:sz w:val="24"/>
                <w:szCs w:val="24"/>
                <w:shd w:val="clear" w:color="auto" w:fill="F9F9F9"/>
              </w:rPr>
              <w:t>İcra ve İflas Hukukuna İlişkin Temel Kavramlar ve Konkordato Hukuku</w:t>
            </w:r>
          </w:p>
        </w:tc>
      </w:tr>
      <w:tr w:rsidR="00436F99" w:rsidRPr="00302656" w14:paraId="0212FBAC" w14:textId="77777777" w:rsidTr="00CC5141">
        <w:trPr>
          <w:trHeight w:val="260"/>
        </w:trPr>
        <w:tc>
          <w:tcPr>
            <w:tcW w:w="1671" w:type="dxa"/>
          </w:tcPr>
          <w:p w14:paraId="766E222C" w14:textId="68CF8572" w:rsidR="00436F99" w:rsidRPr="00302656" w:rsidRDefault="00436F99" w:rsidP="00436F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0" w:lineRule="auto"/>
              <w:ind w:left="115" w:hanging="1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6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18.00 – 19.00</w:t>
            </w:r>
          </w:p>
        </w:tc>
        <w:tc>
          <w:tcPr>
            <w:tcW w:w="8083" w:type="dxa"/>
            <w:tcBorders>
              <w:right w:val="single" w:sz="6" w:space="0" w:color="000000"/>
            </w:tcBorders>
          </w:tcPr>
          <w:p w14:paraId="7A21E9CB" w14:textId="7C3F59BA" w:rsidR="00436F99" w:rsidRPr="00302656" w:rsidRDefault="00436F99" w:rsidP="00436F99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02656">
              <w:rPr>
                <w:rFonts w:ascii="Times New Roman" w:hAnsi="Times New Roman" w:cs="Times New Roman"/>
                <w:sz w:val="24"/>
                <w:szCs w:val="24"/>
                <w:shd w:val="clear" w:color="auto" w:fill="F9F9F9"/>
              </w:rPr>
              <w:t>İcra ve İflas Hukukuna İlişkin Temel Kavramlar ve Konkordato Hukuku</w:t>
            </w:r>
          </w:p>
        </w:tc>
      </w:tr>
      <w:tr w:rsidR="00176C05" w:rsidRPr="00302656" w14:paraId="21FD04DA" w14:textId="77777777" w:rsidTr="00CC5141">
        <w:trPr>
          <w:trHeight w:val="260"/>
        </w:trPr>
        <w:tc>
          <w:tcPr>
            <w:tcW w:w="9754" w:type="dxa"/>
            <w:gridSpan w:val="2"/>
            <w:tcBorders>
              <w:right w:val="single" w:sz="6" w:space="0" w:color="000000"/>
            </w:tcBorders>
            <w:shd w:val="clear" w:color="auto" w:fill="7D7D7D"/>
          </w:tcPr>
          <w:p w14:paraId="3BA41D18" w14:textId="269AB289" w:rsidR="00176C05" w:rsidRPr="00302656" w:rsidRDefault="00302656" w:rsidP="003026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5" w:lineRule="auto"/>
              <w:ind w:right="3829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                                                            23</w:t>
            </w:r>
            <w:r w:rsidR="009D530E" w:rsidRPr="0030265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</w:t>
            </w:r>
            <w:r w:rsidR="00F64E02" w:rsidRPr="0030265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</w:t>
            </w:r>
            <w:r w:rsidR="00176C05" w:rsidRPr="0030265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.202</w:t>
            </w:r>
            <w:r w:rsidR="00F64E02" w:rsidRPr="0030265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="00BE7D73" w:rsidRPr="0030265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Cumartesi</w:t>
            </w:r>
          </w:p>
        </w:tc>
      </w:tr>
      <w:tr w:rsidR="00436F99" w:rsidRPr="00302656" w14:paraId="4879B68A" w14:textId="77777777" w:rsidTr="00CC5141">
        <w:trPr>
          <w:trHeight w:val="260"/>
        </w:trPr>
        <w:tc>
          <w:tcPr>
            <w:tcW w:w="1671" w:type="dxa"/>
          </w:tcPr>
          <w:p w14:paraId="02AFDE97" w14:textId="058E0A2B" w:rsidR="00436F99" w:rsidRPr="00302656" w:rsidRDefault="00436F99" w:rsidP="00436F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0" w:lineRule="auto"/>
              <w:ind w:left="115" w:hanging="1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6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10.00 – 11.00</w:t>
            </w:r>
          </w:p>
        </w:tc>
        <w:tc>
          <w:tcPr>
            <w:tcW w:w="8083" w:type="dxa"/>
            <w:tcBorders>
              <w:right w:val="single" w:sz="6" w:space="0" w:color="000000"/>
            </w:tcBorders>
          </w:tcPr>
          <w:p w14:paraId="2FFAED98" w14:textId="3989EFBC" w:rsidR="00436F99" w:rsidRPr="00302656" w:rsidRDefault="00436F99" w:rsidP="00436F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2656">
              <w:rPr>
                <w:rFonts w:ascii="Times New Roman" w:hAnsi="Times New Roman" w:cs="Times New Roman"/>
                <w:sz w:val="24"/>
                <w:szCs w:val="24"/>
                <w:shd w:val="clear" w:color="auto" w:fill="F9F9F9"/>
              </w:rPr>
              <w:t xml:space="preserve">Muhasebe, Finans ve İşletme Yönetimi </w:t>
            </w:r>
          </w:p>
        </w:tc>
      </w:tr>
      <w:tr w:rsidR="00436F99" w:rsidRPr="00302656" w14:paraId="0BB4D8CD" w14:textId="77777777" w:rsidTr="00CC5141">
        <w:trPr>
          <w:trHeight w:val="260"/>
        </w:trPr>
        <w:tc>
          <w:tcPr>
            <w:tcW w:w="1671" w:type="dxa"/>
          </w:tcPr>
          <w:p w14:paraId="005CA035" w14:textId="7700B78C" w:rsidR="00436F99" w:rsidRPr="00302656" w:rsidRDefault="00436F99" w:rsidP="00436F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1" w:lineRule="auto"/>
              <w:ind w:left="115" w:hanging="1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6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11.00 – 12.00</w:t>
            </w:r>
          </w:p>
        </w:tc>
        <w:tc>
          <w:tcPr>
            <w:tcW w:w="8083" w:type="dxa"/>
            <w:tcBorders>
              <w:right w:val="single" w:sz="6" w:space="0" w:color="000000"/>
            </w:tcBorders>
          </w:tcPr>
          <w:p w14:paraId="7C7ABD15" w14:textId="5E053A09" w:rsidR="00436F99" w:rsidRPr="00302656" w:rsidRDefault="00436F99" w:rsidP="00436F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2656">
              <w:rPr>
                <w:rFonts w:ascii="Times New Roman" w:hAnsi="Times New Roman" w:cs="Times New Roman"/>
                <w:sz w:val="24"/>
                <w:szCs w:val="24"/>
                <w:shd w:val="clear" w:color="auto" w:fill="F9F9F9"/>
              </w:rPr>
              <w:t>Muhasebe, Finans ve İşletme Yönetimi</w:t>
            </w:r>
          </w:p>
        </w:tc>
      </w:tr>
      <w:tr w:rsidR="00436F99" w:rsidRPr="00302656" w14:paraId="334FC3BD" w14:textId="77777777" w:rsidTr="00CC5141">
        <w:trPr>
          <w:trHeight w:val="260"/>
        </w:trPr>
        <w:tc>
          <w:tcPr>
            <w:tcW w:w="1671" w:type="dxa"/>
          </w:tcPr>
          <w:p w14:paraId="33EDF03D" w14:textId="00C8ABB9" w:rsidR="00436F99" w:rsidRPr="00302656" w:rsidRDefault="00436F99" w:rsidP="00436F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5" w:lineRule="auto"/>
              <w:ind w:left="115" w:hanging="1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6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12.00 – 13.00</w:t>
            </w:r>
          </w:p>
        </w:tc>
        <w:tc>
          <w:tcPr>
            <w:tcW w:w="8083" w:type="dxa"/>
            <w:tcBorders>
              <w:right w:val="single" w:sz="6" w:space="0" w:color="000000"/>
            </w:tcBorders>
          </w:tcPr>
          <w:p w14:paraId="4A261DBD" w14:textId="01EB4FFD" w:rsidR="00436F99" w:rsidRPr="00302656" w:rsidRDefault="00436F99" w:rsidP="00436F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2656">
              <w:rPr>
                <w:rFonts w:ascii="Times New Roman" w:hAnsi="Times New Roman" w:cs="Times New Roman"/>
                <w:sz w:val="24"/>
                <w:szCs w:val="24"/>
                <w:shd w:val="clear" w:color="auto" w:fill="F9F9F9"/>
              </w:rPr>
              <w:t>Muhasebe, Finans ve İşletme Yönetimi</w:t>
            </w:r>
          </w:p>
        </w:tc>
      </w:tr>
      <w:tr w:rsidR="00436F99" w:rsidRPr="00302656" w14:paraId="27AB4DA1" w14:textId="77777777" w:rsidTr="00CC5141">
        <w:trPr>
          <w:trHeight w:val="260"/>
        </w:trPr>
        <w:tc>
          <w:tcPr>
            <w:tcW w:w="1671" w:type="dxa"/>
          </w:tcPr>
          <w:p w14:paraId="1614E89A" w14:textId="524C8301" w:rsidR="00436F99" w:rsidRPr="00302656" w:rsidRDefault="00436F99" w:rsidP="00436F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5" w:lineRule="auto"/>
              <w:ind w:left="115" w:hanging="1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6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13.00 – 14.00</w:t>
            </w:r>
          </w:p>
        </w:tc>
        <w:tc>
          <w:tcPr>
            <w:tcW w:w="8083" w:type="dxa"/>
            <w:tcBorders>
              <w:right w:val="single" w:sz="6" w:space="0" w:color="000000"/>
            </w:tcBorders>
          </w:tcPr>
          <w:p w14:paraId="3B2C259A" w14:textId="2E05BEF0" w:rsidR="00436F99" w:rsidRPr="00302656" w:rsidRDefault="00436F99" w:rsidP="00436F99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9F9F9"/>
              </w:rPr>
            </w:pPr>
            <w:r w:rsidRPr="00302656">
              <w:rPr>
                <w:rFonts w:ascii="Times New Roman" w:hAnsi="Times New Roman" w:cs="Times New Roman"/>
                <w:sz w:val="24"/>
                <w:szCs w:val="24"/>
                <w:shd w:val="clear" w:color="auto" w:fill="F9F9F9"/>
              </w:rPr>
              <w:t>Muhasebe, Finans ve İşletme Yönetimi</w:t>
            </w:r>
          </w:p>
        </w:tc>
      </w:tr>
      <w:tr w:rsidR="00436F99" w:rsidRPr="00302656" w14:paraId="16FA5F18" w14:textId="77777777" w:rsidTr="00CC5141">
        <w:trPr>
          <w:trHeight w:val="260"/>
        </w:trPr>
        <w:tc>
          <w:tcPr>
            <w:tcW w:w="1671" w:type="dxa"/>
          </w:tcPr>
          <w:p w14:paraId="71CDD44E" w14:textId="3628758F" w:rsidR="00436F99" w:rsidRPr="00302656" w:rsidRDefault="00436F99" w:rsidP="00436F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0" w:lineRule="auto"/>
              <w:ind w:left="115" w:hanging="1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6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14.00 – 15.00</w:t>
            </w:r>
          </w:p>
        </w:tc>
        <w:tc>
          <w:tcPr>
            <w:tcW w:w="8083" w:type="dxa"/>
            <w:tcBorders>
              <w:right w:val="single" w:sz="6" w:space="0" w:color="000000"/>
            </w:tcBorders>
          </w:tcPr>
          <w:p w14:paraId="0056A4BC" w14:textId="5CFF748F" w:rsidR="00436F99" w:rsidRPr="00302656" w:rsidRDefault="00436F99" w:rsidP="00436F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2656">
              <w:rPr>
                <w:rFonts w:ascii="Times New Roman" w:hAnsi="Times New Roman" w:cs="Times New Roman"/>
                <w:sz w:val="24"/>
                <w:szCs w:val="24"/>
                <w:shd w:val="clear" w:color="auto" w:fill="F9F9F9"/>
              </w:rPr>
              <w:t>Muhasebe, Finans ve İşletme Yönetimi</w:t>
            </w:r>
          </w:p>
        </w:tc>
      </w:tr>
      <w:tr w:rsidR="00436F99" w:rsidRPr="00302656" w14:paraId="1B96E5BA" w14:textId="77777777" w:rsidTr="00CC5141">
        <w:trPr>
          <w:trHeight w:val="260"/>
        </w:trPr>
        <w:tc>
          <w:tcPr>
            <w:tcW w:w="1671" w:type="dxa"/>
          </w:tcPr>
          <w:p w14:paraId="1E1EE84D" w14:textId="3CD7B8D9" w:rsidR="00436F99" w:rsidRPr="00302656" w:rsidRDefault="00436F99" w:rsidP="00436F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0" w:lineRule="auto"/>
              <w:ind w:left="115" w:hanging="1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6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15.00 – 16.00</w:t>
            </w:r>
          </w:p>
        </w:tc>
        <w:tc>
          <w:tcPr>
            <w:tcW w:w="8083" w:type="dxa"/>
            <w:tcBorders>
              <w:right w:val="single" w:sz="6" w:space="0" w:color="000000"/>
            </w:tcBorders>
          </w:tcPr>
          <w:p w14:paraId="22C285E2" w14:textId="37112E0A" w:rsidR="00436F99" w:rsidRPr="00302656" w:rsidRDefault="00436F99" w:rsidP="00436F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2656">
              <w:rPr>
                <w:rFonts w:ascii="Times New Roman" w:hAnsi="Times New Roman" w:cs="Times New Roman"/>
                <w:sz w:val="24"/>
                <w:szCs w:val="24"/>
                <w:shd w:val="clear" w:color="auto" w:fill="F9F9F9"/>
              </w:rPr>
              <w:t>Muhasebe, Finans ve İşletme Yönetimi</w:t>
            </w:r>
          </w:p>
        </w:tc>
      </w:tr>
      <w:tr w:rsidR="00436F99" w:rsidRPr="00302656" w14:paraId="027A3AC9" w14:textId="77777777" w:rsidTr="00CC5141">
        <w:trPr>
          <w:trHeight w:val="260"/>
        </w:trPr>
        <w:tc>
          <w:tcPr>
            <w:tcW w:w="1671" w:type="dxa"/>
          </w:tcPr>
          <w:p w14:paraId="29BE6D85" w14:textId="3ADB303A" w:rsidR="00436F99" w:rsidRPr="00302656" w:rsidRDefault="00436F99" w:rsidP="00436F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0" w:lineRule="auto"/>
              <w:ind w:left="115" w:hanging="1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6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16.00 – 17.00</w:t>
            </w:r>
          </w:p>
        </w:tc>
        <w:tc>
          <w:tcPr>
            <w:tcW w:w="8083" w:type="dxa"/>
            <w:tcBorders>
              <w:right w:val="single" w:sz="6" w:space="0" w:color="000000"/>
            </w:tcBorders>
          </w:tcPr>
          <w:p w14:paraId="097C594B" w14:textId="291FF5B3" w:rsidR="00436F99" w:rsidRPr="00302656" w:rsidRDefault="00436F99" w:rsidP="00436F99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9F9F9"/>
              </w:rPr>
            </w:pPr>
            <w:r w:rsidRPr="00302656">
              <w:rPr>
                <w:rFonts w:ascii="Times New Roman" w:hAnsi="Times New Roman" w:cs="Times New Roman"/>
                <w:sz w:val="24"/>
                <w:szCs w:val="24"/>
                <w:shd w:val="clear" w:color="auto" w:fill="F9F9F9"/>
              </w:rPr>
              <w:t>Muhasebe, Finans ve İşletme Yönetimi</w:t>
            </w:r>
          </w:p>
        </w:tc>
      </w:tr>
      <w:tr w:rsidR="00436F99" w:rsidRPr="00302656" w14:paraId="2AFE799D" w14:textId="77777777" w:rsidTr="00CC5141">
        <w:trPr>
          <w:trHeight w:val="260"/>
        </w:trPr>
        <w:tc>
          <w:tcPr>
            <w:tcW w:w="1671" w:type="dxa"/>
          </w:tcPr>
          <w:p w14:paraId="262DEEC3" w14:textId="05D60148" w:rsidR="00436F99" w:rsidRPr="00302656" w:rsidRDefault="00436F99" w:rsidP="00436F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0" w:lineRule="auto"/>
              <w:ind w:left="115" w:hanging="1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6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17.00 – 18.00</w:t>
            </w:r>
          </w:p>
        </w:tc>
        <w:tc>
          <w:tcPr>
            <w:tcW w:w="8083" w:type="dxa"/>
            <w:tcBorders>
              <w:right w:val="single" w:sz="6" w:space="0" w:color="000000"/>
            </w:tcBorders>
          </w:tcPr>
          <w:p w14:paraId="4B2D7C18" w14:textId="4A21931E" w:rsidR="00436F99" w:rsidRPr="00302656" w:rsidRDefault="00436F99" w:rsidP="00436F99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9F9F9"/>
              </w:rPr>
            </w:pPr>
            <w:r w:rsidRPr="00302656">
              <w:rPr>
                <w:rFonts w:ascii="Times New Roman" w:hAnsi="Times New Roman" w:cs="Times New Roman"/>
                <w:sz w:val="24"/>
                <w:szCs w:val="24"/>
                <w:shd w:val="clear" w:color="auto" w:fill="F9F9F9"/>
              </w:rPr>
              <w:t>Muhasebe, Finans ve İşletme Yönetimi</w:t>
            </w:r>
          </w:p>
        </w:tc>
      </w:tr>
      <w:tr w:rsidR="00436F99" w:rsidRPr="00302656" w14:paraId="2A35BF16" w14:textId="77777777" w:rsidTr="00CC5141">
        <w:trPr>
          <w:trHeight w:val="260"/>
        </w:trPr>
        <w:tc>
          <w:tcPr>
            <w:tcW w:w="1671" w:type="dxa"/>
          </w:tcPr>
          <w:p w14:paraId="7F8C4E27" w14:textId="7DFBE352" w:rsidR="00436F99" w:rsidRPr="00302656" w:rsidRDefault="00436F99" w:rsidP="00436F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0" w:lineRule="auto"/>
              <w:ind w:left="115" w:hanging="1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6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18.00 – 19.00</w:t>
            </w:r>
          </w:p>
        </w:tc>
        <w:tc>
          <w:tcPr>
            <w:tcW w:w="8083" w:type="dxa"/>
            <w:tcBorders>
              <w:right w:val="single" w:sz="6" w:space="0" w:color="000000"/>
            </w:tcBorders>
          </w:tcPr>
          <w:p w14:paraId="449F315E" w14:textId="0515BD7E" w:rsidR="00436F99" w:rsidRPr="00302656" w:rsidRDefault="00436F99" w:rsidP="00436F99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9F9F9"/>
              </w:rPr>
            </w:pPr>
            <w:r w:rsidRPr="00302656">
              <w:rPr>
                <w:rFonts w:ascii="Times New Roman" w:hAnsi="Times New Roman" w:cs="Times New Roman"/>
                <w:sz w:val="24"/>
                <w:szCs w:val="24"/>
                <w:shd w:val="clear" w:color="auto" w:fill="F9F9F9"/>
              </w:rPr>
              <w:t>Muhasebe, Finans ve İşletme Yönetimi</w:t>
            </w:r>
          </w:p>
        </w:tc>
      </w:tr>
      <w:tr w:rsidR="00BE7D73" w:rsidRPr="00302656" w14:paraId="6C8D167B" w14:textId="77777777" w:rsidTr="0044077B">
        <w:trPr>
          <w:trHeight w:val="260"/>
        </w:trPr>
        <w:tc>
          <w:tcPr>
            <w:tcW w:w="9754" w:type="dxa"/>
            <w:gridSpan w:val="2"/>
            <w:tcBorders>
              <w:right w:val="single" w:sz="6" w:space="0" w:color="000000"/>
            </w:tcBorders>
            <w:shd w:val="clear" w:color="auto" w:fill="7D7D7D"/>
          </w:tcPr>
          <w:p w14:paraId="06F7D402" w14:textId="3C735DE4" w:rsidR="00BE7D73" w:rsidRPr="00302656" w:rsidRDefault="00436F99" w:rsidP="00BE7D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5" w:lineRule="auto"/>
              <w:ind w:left="3850" w:right="3829" w:hanging="115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0265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  <w:r w:rsidR="0030265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</w:t>
            </w:r>
            <w:r w:rsidR="00BE7D73" w:rsidRPr="0030265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</w:t>
            </w:r>
            <w:r w:rsidR="00F64E02" w:rsidRPr="0030265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01</w:t>
            </w:r>
            <w:r w:rsidR="00BE7D73" w:rsidRPr="0030265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.202</w:t>
            </w:r>
            <w:r w:rsidR="00F64E02" w:rsidRPr="0030265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6</w:t>
            </w:r>
            <w:r w:rsidR="00BE7D73" w:rsidRPr="0030265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Pazar</w:t>
            </w:r>
          </w:p>
        </w:tc>
      </w:tr>
      <w:tr w:rsidR="00436F99" w:rsidRPr="00302656" w14:paraId="2BCF622B" w14:textId="77777777" w:rsidTr="0044077B">
        <w:trPr>
          <w:trHeight w:val="260"/>
        </w:trPr>
        <w:tc>
          <w:tcPr>
            <w:tcW w:w="1671" w:type="dxa"/>
          </w:tcPr>
          <w:p w14:paraId="7BA47101" w14:textId="4DEB4B85" w:rsidR="00436F99" w:rsidRPr="00302656" w:rsidRDefault="00436F99" w:rsidP="00436F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0" w:lineRule="auto"/>
              <w:ind w:left="115" w:hanging="1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6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10.00 – 11.00</w:t>
            </w:r>
          </w:p>
        </w:tc>
        <w:tc>
          <w:tcPr>
            <w:tcW w:w="8083" w:type="dxa"/>
            <w:tcBorders>
              <w:right w:val="single" w:sz="6" w:space="0" w:color="000000"/>
            </w:tcBorders>
          </w:tcPr>
          <w:p w14:paraId="6E902B05" w14:textId="6CB00399" w:rsidR="00436F99" w:rsidRPr="00302656" w:rsidRDefault="00436F99" w:rsidP="00436F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2656">
              <w:rPr>
                <w:rFonts w:ascii="Times New Roman" w:hAnsi="Times New Roman" w:cs="Times New Roman"/>
                <w:sz w:val="24"/>
                <w:szCs w:val="24"/>
                <w:shd w:val="clear" w:color="auto" w:fill="F9F9F9"/>
              </w:rPr>
              <w:t xml:space="preserve">Muhasebe, Finans ve İşletme Yönetimi </w:t>
            </w:r>
          </w:p>
        </w:tc>
      </w:tr>
      <w:tr w:rsidR="00436F99" w:rsidRPr="00302656" w14:paraId="3960911B" w14:textId="77777777" w:rsidTr="0044077B">
        <w:trPr>
          <w:trHeight w:val="260"/>
        </w:trPr>
        <w:tc>
          <w:tcPr>
            <w:tcW w:w="1671" w:type="dxa"/>
          </w:tcPr>
          <w:p w14:paraId="4DF5CF22" w14:textId="2B330D71" w:rsidR="00436F99" w:rsidRPr="00302656" w:rsidRDefault="00436F99" w:rsidP="00436F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1" w:lineRule="auto"/>
              <w:ind w:left="115" w:hanging="1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6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11.00 – 12.00</w:t>
            </w:r>
          </w:p>
        </w:tc>
        <w:tc>
          <w:tcPr>
            <w:tcW w:w="8083" w:type="dxa"/>
            <w:tcBorders>
              <w:right w:val="single" w:sz="6" w:space="0" w:color="000000"/>
            </w:tcBorders>
          </w:tcPr>
          <w:p w14:paraId="6A181813" w14:textId="503CF6DF" w:rsidR="00436F99" w:rsidRPr="00302656" w:rsidRDefault="00436F99" w:rsidP="00436F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2656">
              <w:rPr>
                <w:rFonts w:ascii="Times New Roman" w:hAnsi="Times New Roman" w:cs="Times New Roman"/>
                <w:sz w:val="24"/>
                <w:szCs w:val="24"/>
                <w:shd w:val="clear" w:color="auto" w:fill="F9F9F9"/>
              </w:rPr>
              <w:t>Muhasebe, Finans ve İşletme Yönetimi</w:t>
            </w:r>
          </w:p>
        </w:tc>
      </w:tr>
      <w:tr w:rsidR="00436F99" w:rsidRPr="00302656" w14:paraId="43AE2921" w14:textId="77777777" w:rsidTr="0044077B">
        <w:trPr>
          <w:trHeight w:val="260"/>
        </w:trPr>
        <w:tc>
          <w:tcPr>
            <w:tcW w:w="1671" w:type="dxa"/>
          </w:tcPr>
          <w:p w14:paraId="48AB8A7B" w14:textId="2A6572CB" w:rsidR="00436F99" w:rsidRPr="00302656" w:rsidRDefault="00436F99" w:rsidP="00436F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5" w:lineRule="auto"/>
              <w:ind w:left="115" w:hanging="1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6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12.00 – 13.00</w:t>
            </w:r>
          </w:p>
        </w:tc>
        <w:tc>
          <w:tcPr>
            <w:tcW w:w="8083" w:type="dxa"/>
            <w:tcBorders>
              <w:right w:val="single" w:sz="6" w:space="0" w:color="000000"/>
            </w:tcBorders>
          </w:tcPr>
          <w:p w14:paraId="77EC6A12" w14:textId="65C2E907" w:rsidR="00436F99" w:rsidRPr="00302656" w:rsidRDefault="00436F99" w:rsidP="00436F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2656">
              <w:rPr>
                <w:rFonts w:ascii="Times New Roman" w:hAnsi="Times New Roman" w:cs="Times New Roman"/>
                <w:sz w:val="24"/>
                <w:szCs w:val="24"/>
                <w:shd w:val="clear" w:color="auto" w:fill="F9F9F9"/>
              </w:rPr>
              <w:t>Muhasebe, Finans ve İşletme Yönetimi</w:t>
            </w:r>
          </w:p>
        </w:tc>
      </w:tr>
      <w:tr w:rsidR="00436F99" w:rsidRPr="00302656" w14:paraId="232E23E2" w14:textId="77777777" w:rsidTr="0044077B">
        <w:trPr>
          <w:trHeight w:val="260"/>
        </w:trPr>
        <w:tc>
          <w:tcPr>
            <w:tcW w:w="1671" w:type="dxa"/>
          </w:tcPr>
          <w:p w14:paraId="0B6CA2BF" w14:textId="207A1B3B" w:rsidR="00436F99" w:rsidRPr="00302656" w:rsidRDefault="00436F99" w:rsidP="00436F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5" w:lineRule="auto"/>
              <w:ind w:left="115" w:hanging="1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6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13.00 – 14.00</w:t>
            </w:r>
          </w:p>
        </w:tc>
        <w:tc>
          <w:tcPr>
            <w:tcW w:w="8083" w:type="dxa"/>
            <w:tcBorders>
              <w:right w:val="single" w:sz="6" w:space="0" w:color="000000"/>
            </w:tcBorders>
          </w:tcPr>
          <w:p w14:paraId="61AC1F00" w14:textId="25313F8E" w:rsidR="00436F99" w:rsidRPr="00302656" w:rsidRDefault="00436F99" w:rsidP="00436F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2656">
              <w:rPr>
                <w:rFonts w:ascii="Times New Roman" w:hAnsi="Times New Roman" w:cs="Times New Roman"/>
                <w:sz w:val="24"/>
                <w:szCs w:val="24"/>
                <w:shd w:val="clear" w:color="auto" w:fill="F9F9F9"/>
              </w:rPr>
              <w:t>Muhasebe, Finans ve İşletme Yönetimi</w:t>
            </w:r>
          </w:p>
        </w:tc>
      </w:tr>
      <w:tr w:rsidR="00436F99" w:rsidRPr="00302656" w14:paraId="1BD636DD" w14:textId="77777777" w:rsidTr="0044077B">
        <w:trPr>
          <w:trHeight w:val="260"/>
        </w:trPr>
        <w:tc>
          <w:tcPr>
            <w:tcW w:w="1671" w:type="dxa"/>
          </w:tcPr>
          <w:p w14:paraId="3C23699F" w14:textId="7104DD87" w:rsidR="00436F99" w:rsidRPr="00302656" w:rsidRDefault="00436F99" w:rsidP="00436F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0" w:lineRule="auto"/>
              <w:ind w:left="115" w:hanging="1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6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14.00 – 15.00</w:t>
            </w:r>
          </w:p>
        </w:tc>
        <w:tc>
          <w:tcPr>
            <w:tcW w:w="8083" w:type="dxa"/>
            <w:tcBorders>
              <w:right w:val="single" w:sz="6" w:space="0" w:color="000000"/>
            </w:tcBorders>
          </w:tcPr>
          <w:p w14:paraId="3597CE68" w14:textId="167FD352" w:rsidR="00436F99" w:rsidRPr="00302656" w:rsidRDefault="00436F99" w:rsidP="00436F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2656">
              <w:rPr>
                <w:rFonts w:ascii="Times New Roman" w:hAnsi="Times New Roman" w:cs="Times New Roman"/>
                <w:sz w:val="24"/>
                <w:szCs w:val="24"/>
                <w:shd w:val="clear" w:color="auto" w:fill="F9F9F9"/>
              </w:rPr>
              <w:t>Muhasebe, Finans ve İşletme Yönetimi</w:t>
            </w:r>
          </w:p>
        </w:tc>
      </w:tr>
      <w:tr w:rsidR="00436F99" w:rsidRPr="00302656" w14:paraId="141417C3" w14:textId="77777777" w:rsidTr="0044077B">
        <w:trPr>
          <w:trHeight w:val="260"/>
        </w:trPr>
        <w:tc>
          <w:tcPr>
            <w:tcW w:w="1671" w:type="dxa"/>
          </w:tcPr>
          <w:p w14:paraId="04036FEA" w14:textId="1952F42D" w:rsidR="00436F99" w:rsidRPr="00302656" w:rsidRDefault="00436F99" w:rsidP="00436F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0" w:lineRule="auto"/>
              <w:ind w:left="115" w:hanging="1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6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15.00 – 16.00</w:t>
            </w:r>
          </w:p>
        </w:tc>
        <w:tc>
          <w:tcPr>
            <w:tcW w:w="8083" w:type="dxa"/>
            <w:tcBorders>
              <w:right w:val="single" w:sz="6" w:space="0" w:color="000000"/>
            </w:tcBorders>
          </w:tcPr>
          <w:p w14:paraId="12E91D42" w14:textId="1DA62458" w:rsidR="00436F99" w:rsidRPr="00302656" w:rsidRDefault="00436F99" w:rsidP="00436F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2656">
              <w:rPr>
                <w:rFonts w:ascii="Times New Roman" w:hAnsi="Times New Roman" w:cs="Times New Roman"/>
                <w:sz w:val="24"/>
                <w:szCs w:val="24"/>
                <w:shd w:val="clear" w:color="auto" w:fill="F9F9F9"/>
              </w:rPr>
              <w:t>Muhasebe, Finans ve İşletme Yönetimi</w:t>
            </w:r>
          </w:p>
        </w:tc>
      </w:tr>
      <w:tr w:rsidR="00436F99" w:rsidRPr="00302656" w14:paraId="5EC76BDC" w14:textId="77777777" w:rsidTr="0044077B">
        <w:trPr>
          <w:trHeight w:val="260"/>
        </w:trPr>
        <w:tc>
          <w:tcPr>
            <w:tcW w:w="1671" w:type="dxa"/>
          </w:tcPr>
          <w:p w14:paraId="6F3B3C35" w14:textId="1E6E2C61" w:rsidR="00436F99" w:rsidRPr="00302656" w:rsidRDefault="00436F99" w:rsidP="00436F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0" w:lineRule="auto"/>
              <w:ind w:left="115" w:hanging="1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6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16.00 – 17.00</w:t>
            </w:r>
          </w:p>
        </w:tc>
        <w:tc>
          <w:tcPr>
            <w:tcW w:w="8083" w:type="dxa"/>
            <w:tcBorders>
              <w:right w:val="single" w:sz="6" w:space="0" w:color="000000"/>
            </w:tcBorders>
          </w:tcPr>
          <w:p w14:paraId="4E81A5EE" w14:textId="09CD0E14" w:rsidR="00436F99" w:rsidRPr="00302656" w:rsidRDefault="00436F99" w:rsidP="00436F99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9F9F9"/>
              </w:rPr>
            </w:pPr>
            <w:r w:rsidRPr="00302656">
              <w:rPr>
                <w:rFonts w:ascii="Times New Roman" w:hAnsi="Times New Roman" w:cs="Times New Roman"/>
                <w:sz w:val="24"/>
                <w:szCs w:val="24"/>
                <w:shd w:val="clear" w:color="auto" w:fill="F9F9F9"/>
              </w:rPr>
              <w:t>Muhasebe, Finans ve İşletme Yönetimi</w:t>
            </w:r>
          </w:p>
        </w:tc>
      </w:tr>
      <w:tr w:rsidR="00436F99" w:rsidRPr="00302656" w14:paraId="2E9E348F" w14:textId="77777777" w:rsidTr="0044077B">
        <w:trPr>
          <w:trHeight w:val="260"/>
        </w:trPr>
        <w:tc>
          <w:tcPr>
            <w:tcW w:w="1671" w:type="dxa"/>
          </w:tcPr>
          <w:p w14:paraId="2381ACF1" w14:textId="03A94A67" w:rsidR="00436F99" w:rsidRPr="00302656" w:rsidRDefault="00436F99" w:rsidP="00436F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0" w:lineRule="auto"/>
              <w:ind w:left="115" w:hanging="1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6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17.00 – 18.00</w:t>
            </w:r>
          </w:p>
        </w:tc>
        <w:tc>
          <w:tcPr>
            <w:tcW w:w="8083" w:type="dxa"/>
            <w:tcBorders>
              <w:right w:val="single" w:sz="6" w:space="0" w:color="000000"/>
            </w:tcBorders>
          </w:tcPr>
          <w:p w14:paraId="40D4611C" w14:textId="1AA1BB08" w:rsidR="00436F99" w:rsidRPr="00302656" w:rsidRDefault="00436F99" w:rsidP="00436F99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9F9F9"/>
              </w:rPr>
            </w:pPr>
            <w:r w:rsidRPr="00302656">
              <w:rPr>
                <w:rFonts w:ascii="Times New Roman" w:hAnsi="Times New Roman" w:cs="Times New Roman"/>
                <w:sz w:val="24"/>
                <w:szCs w:val="24"/>
                <w:shd w:val="clear" w:color="auto" w:fill="F9F9F9"/>
              </w:rPr>
              <w:t>Muhasebe, Finans ve İşletme Yönetimi</w:t>
            </w:r>
          </w:p>
        </w:tc>
      </w:tr>
      <w:tr w:rsidR="00436F99" w:rsidRPr="00302656" w14:paraId="3566794E" w14:textId="77777777" w:rsidTr="0044077B">
        <w:trPr>
          <w:trHeight w:val="260"/>
        </w:trPr>
        <w:tc>
          <w:tcPr>
            <w:tcW w:w="1671" w:type="dxa"/>
          </w:tcPr>
          <w:p w14:paraId="06530D12" w14:textId="1097F7A2" w:rsidR="00436F99" w:rsidRPr="00302656" w:rsidRDefault="00436F99" w:rsidP="00436F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0" w:lineRule="auto"/>
              <w:ind w:left="115" w:hanging="1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6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18.00 – 19.00</w:t>
            </w:r>
          </w:p>
        </w:tc>
        <w:tc>
          <w:tcPr>
            <w:tcW w:w="8083" w:type="dxa"/>
            <w:tcBorders>
              <w:right w:val="single" w:sz="6" w:space="0" w:color="000000"/>
            </w:tcBorders>
          </w:tcPr>
          <w:p w14:paraId="3B292B14" w14:textId="4990EA5D" w:rsidR="00436F99" w:rsidRPr="00302656" w:rsidRDefault="00436F99" w:rsidP="00436F99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9F9F9"/>
              </w:rPr>
            </w:pPr>
            <w:r w:rsidRPr="00302656">
              <w:rPr>
                <w:rFonts w:ascii="Times New Roman" w:hAnsi="Times New Roman" w:cs="Times New Roman"/>
                <w:sz w:val="24"/>
                <w:szCs w:val="24"/>
                <w:shd w:val="clear" w:color="auto" w:fill="F9F9F9"/>
              </w:rPr>
              <w:t>Muhasebe, Finans ve İşletme Yönetimi</w:t>
            </w:r>
          </w:p>
        </w:tc>
      </w:tr>
    </w:tbl>
    <w:p w14:paraId="66515978" w14:textId="77777777" w:rsidR="00224E64" w:rsidRPr="00302656" w:rsidRDefault="00224E64">
      <w:pPr>
        <w:spacing w:before="116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6B61CA6" w14:textId="77777777" w:rsidR="00224E64" w:rsidRPr="00302656" w:rsidRDefault="00224E64">
      <w:pPr>
        <w:spacing w:before="116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659365F" w14:textId="6F352ECD" w:rsidR="00224E64" w:rsidRPr="00302656" w:rsidRDefault="006F7EB5">
      <w:pPr>
        <w:spacing w:before="116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02656">
        <w:rPr>
          <w:rFonts w:ascii="Times New Roman" w:eastAsia="Times New Roman" w:hAnsi="Times New Roman" w:cs="Times New Roman"/>
          <w:b/>
          <w:sz w:val="24"/>
          <w:szCs w:val="24"/>
        </w:rPr>
        <w:t>EĞİTMENLER:</w:t>
      </w:r>
    </w:p>
    <w:p w14:paraId="2B5B65DC" w14:textId="77777777" w:rsidR="00224E64" w:rsidRPr="00302656" w:rsidRDefault="00224E64" w:rsidP="00224E64">
      <w:pPr>
        <w:spacing w:before="116"/>
        <w:rPr>
          <w:rFonts w:ascii="Times New Roman" w:eastAsia="Times New Roman" w:hAnsi="Times New Roman" w:cs="Times New Roman"/>
          <w:sz w:val="24"/>
          <w:szCs w:val="24"/>
        </w:rPr>
      </w:pPr>
      <w:r w:rsidRPr="00302656">
        <w:rPr>
          <w:rFonts w:ascii="Times New Roman" w:eastAsia="Times New Roman" w:hAnsi="Times New Roman" w:cs="Times New Roman"/>
          <w:sz w:val="24"/>
          <w:szCs w:val="24"/>
        </w:rPr>
        <w:t>Dr. Öğr. Üyesi Mehmet KODAKOĞLU</w:t>
      </w:r>
    </w:p>
    <w:p w14:paraId="5881CF03" w14:textId="4FAFC8E2" w:rsidR="00224E64" w:rsidRPr="00302656" w:rsidRDefault="00224E64" w:rsidP="00224E64">
      <w:pPr>
        <w:spacing w:before="116"/>
        <w:rPr>
          <w:rFonts w:ascii="Times New Roman" w:eastAsia="Times New Roman" w:hAnsi="Times New Roman" w:cs="Times New Roman"/>
          <w:sz w:val="24"/>
          <w:szCs w:val="24"/>
        </w:rPr>
      </w:pPr>
      <w:r w:rsidRPr="00302656">
        <w:rPr>
          <w:rFonts w:ascii="Times New Roman" w:eastAsia="Times New Roman" w:hAnsi="Times New Roman" w:cs="Times New Roman"/>
          <w:sz w:val="24"/>
          <w:szCs w:val="24"/>
        </w:rPr>
        <w:t>Dr. Öğr</w:t>
      </w:r>
      <w:r w:rsidR="00F64E02" w:rsidRPr="00302656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302656">
        <w:rPr>
          <w:rFonts w:ascii="Times New Roman" w:eastAsia="Times New Roman" w:hAnsi="Times New Roman" w:cs="Times New Roman"/>
          <w:sz w:val="24"/>
          <w:szCs w:val="24"/>
        </w:rPr>
        <w:t xml:space="preserve"> Gör</w:t>
      </w:r>
      <w:r w:rsidR="00F64E02" w:rsidRPr="00302656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302656">
        <w:rPr>
          <w:rFonts w:ascii="Times New Roman" w:eastAsia="Times New Roman" w:hAnsi="Times New Roman" w:cs="Times New Roman"/>
          <w:sz w:val="24"/>
          <w:szCs w:val="24"/>
        </w:rPr>
        <w:t xml:space="preserve"> Mehmet Akif AYARLIOĞLU</w:t>
      </w:r>
    </w:p>
    <w:sectPr w:rsidR="00224E64" w:rsidRPr="00302656">
      <w:pgSz w:w="11910" w:h="16840"/>
      <w:pgMar w:top="560" w:right="600" w:bottom="280" w:left="1300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9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26FC"/>
    <w:rsid w:val="000E7A03"/>
    <w:rsid w:val="00110D9D"/>
    <w:rsid w:val="001326FC"/>
    <w:rsid w:val="00176C05"/>
    <w:rsid w:val="001C47A2"/>
    <w:rsid w:val="001C59CD"/>
    <w:rsid w:val="001E6414"/>
    <w:rsid w:val="00224E64"/>
    <w:rsid w:val="002C57F1"/>
    <w:rsid w:val="00302656"/>
    <w:rsid w:val="004168C8"/>
    <w:rsid w:val="00436F99"/>
    <w:rsid w:val="006F7EB5"/>
    <w:rsid w:val="00723F65"/>
    <w:rsid w:val="00762462"/>
    <w:rsid w:val="007E520F"/>
    <w:rsid w:val="00861B9E"/>
    <w:rsid w:val="008767EE"/>
    <w:rsid w:val="0098175F"/>
    <w:rsid w:val="009C0082"/>
    <w:rsid w:val="009D530E"/>
    <w:rsid w:val="009E224B"/>
    <w:rsid w:val="00B07876"/>
    <w:rsid w:val="00B35973"/>
    <w:rsid w:val="00B72755"/>
    <w:rsid w:val="00BE7D73"/>
    <w:rsid w:val="00CC5141"/>
    <w:rsid w:val="00D1605B"/>
    <w:rsid w:val="00E56D9D"/>
    <w:rsid w:val="00F40E4A"/>
    <w:rsid w:val="00F64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7C1E50"/>
  <w15:docId w15:val="{6A8A3EE5-8C7C-48F9-9571-915049314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tr-TR" w:eastAsia="tr-T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Balk1">
    <w:name w:val="heading 1"/>
    <w:basedOn w:val="Normal"/>
    <w:next w:val="Normal"/>
    <w:pPr>
      <w:spacing w:line="316" w:lineRule="auto"/>
      <w:ind w:left="805"/>
      <w:jc w:val="center"/>
      <w:outlineLvl w:val="0"/>
    </w:pPr>
    <w:rPr>
      <w:b/>
      <w:sz w:val="26"/>
      <w:szCs w:val="26"/>
    </w:rPr>
  </w:style>
  <w:style w:type="paragraph" w:styleId="Balk2">
    <w:name w:val="heading 2"/>
    <w:basedOn w:val="Normal"/>
    <w:next w:val="Normal"/>
    <w:pPr>
      <w:spacing w:before="122"/>
      <w:ind w:left="115"/>
      <w:outlineLvl w:val="1"/>
    </w:pPr>
    <w:rPr>
      <w:b/>
    </w:rPr>
  </w:style>
  <w:style w:type="paragraph" w:styleId="Balk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alk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Balk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Balk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Altyaz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346</Words>
  <Characters>2470</Characters>
  <Application>Microsoft Office Word</Application>
  <DocSecurity>0</DocSecurity>
  <Lines>35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ELİF KARA</cp:lastModifiedBy>
  <cp:revision>2</cp:revision>
  <dcterms:created xsi:type="dcterms:W3CDTF">2026-03-31T10:55:00Z</dcterms:created>
  <dcterms:modified xsi:type="dcterms:W3CDTF">2026-03-31T10:55:00Z</dcterms:modified>
</cp:coreProperties>
</file>